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B5C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双立柱铁磁探测系统参数要求：</w:t>
      </w:r>
    </w:p>
    <w:p w14:paraId="50A17751">
      <w:pPr>
        <w:numPr>
          <w:ilvl w:val="0"/>
          <w:numId w:val="1"/>
        </w:numPr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安装方式：安装于需要进行铁磁物质检测的区域，墙壁挂式安装，</w:t>
      </w:r>
      <w:r>
        <w:rPr>
          <w:rFonts w:hint="eastAsia"/>
          <w:sz w:val="24"/>
          <w:szCs w:val="24"/>
          <w:lang w:val="en-US" w:eastAsia="zh-CN"/>
        </w:rPr>
        <w:t>双立柱</w:t>
      </w:r>
      <w:r>
        <w:rPr>
          <w:rFonts w:hint="eastAsia"/>
          <w:sz w:val="24"/>
          <w:szCs w:val="24"/>
          <w:lang w:eastAsia="zh-CN"/>
        </w:rPr>
        <w:t>。</w:t>
      </w:r>
    </w:p>
    <w:p w14:paraId="1939D4AC"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探测方式：检测是否带磁性物质，对带铁磁性物质报警，</w:t>
      </w:r>
      <w:r>
        <w:rPr>
          <w:rFonts w:hint="eastAsia"/>
          <w:sz w:val="24"/>
          <w:szCs w:val="24"/>
          <w:lang w:val="en-US" w:eastAsia="zh-CN"/>
        </w:rPr>
        <w:t>对非铁磁性物质不报警。</w:t>
      </w:r>
    </w:p>
    <w:p w14:paraId="1DA7E377"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探测距离</w:t>
      </w:r>
      <w:r>
        <w:rPr>
          <w:rFonts w:hint="eastAsia"/>
          <w:sz w:val="24"/>
          <w:szCs w:val="24"/>
          <w:lang w:val="en-US" w:eastAsia="zh-CN"/>
        </w:rPr>
        <w:t>和高度</w:t>
      </w:r>
      <w:r>
        <w:rPr>
          <w:rFonts w:hint="eastAsia"/>
          <w:sz w:val="24"/>
          <w:szCs w:val="24"/>
          <w:lang w:eastAsia="zh-CN"/>
        </w:rPr>
        <w:t>：探测距离为0~</w:t>
      </w:r>
      <w:r>
        <w:rPr>
          <w:rFonts w:hint="eastAsia"/>
          <w:sz w:val="24"/>
          <w:szCs w:val="24"/>
          <w:lang w:val="en-US" w:eastAsia="zh-CN"/>
        </w:rPr>
        <w:t>2.9</w:t>
      </w:r>
      <w:r>
        <w:rPr>
          <w:rFonts w:hint="eastAsia"/>
          <w:sz w:val="24"/>
          <w:szCs w:val="24"/>
          <w:lang w:eastAsia="zh-CN"/>
        </w:rPr>
        <w:t>米，</w:t>
      </w:r>
      <w:r>
        <w:rPr>
          <w:rFonts w:hint="eastAsia"/>
          <w:sz w:val="24"/>
          <w:szCs w:val="24"/>
          <w:lang w:val="en-US" w:eastAsia="zh-CN"/>
        </w:rPr>
        <w:t>探测高度0.1~2米</w:t>
      </w:r>
      <w:r>
        <w:rPr>
          <w:rFonts w:hint="eastAsia"/>
          <w:sz w:val="24"/>
          <w:szCs w:val="24"/>
          <w:lang w:eastAsia="zh-CN"/>
        </w:rPr>
        <w:t>。</w:t>
      </w:r>
    </w:p>
    <w:p w14:paraId="0E6F1241"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报警方式：分段定精准定位</w:t>
      </w:r>
      <w:r>
        <w:rPr>
          <w:rFonts w:hint="eastAsia"/>
          <w:sz w:val="24"/>
          <w:szCs w:val="24"/>
          <w:lang w:val="en-US" w:eastAsia="zh-CN"/>
        </w:rPr>
        <w:t>≥6段</w:t>
      </w:r>
      <w:r>
        <w:rPr>
          <w:rFonts w:hint="eastAsia"/>
          <w:sz w:val="24"/>
          <w:szCs w:val="24"/>
          <w:lang w:eastAsia="zh-CN"/>
        </w:rPr>
        <w:t>报警灯光、语音、图文告警。</w:t>
      </w:r>
    </w:p>
    <w:p w14:paraId="1FC43469"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响应时间：报警响应时间小于0. 1秒。</w:t>
      </w:r>
    </w:p>
    <w:p w14:paraId="4223E29F"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监测模式：监测检测区磁场变化，采用智能被动式检测技术，不向外辐射能量，不会对患者心脏起搏器等植入物造成干扰。</w:t>
      </w:r>
    </w:p>
    <w:p w14:paraId="49B93992">
      <w:pPr>
        <w:numPr>
          <w:ilvl w:val="0"/>
          <w:numId w:val="1"/>
        </w:numPr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配备</w:t>
      </w:r>
      <w:r>
        <w:rPr>
          <w:rFonts w:hint="eastAsia"/>
          <w:sz w:val="24"/>
          <w:szCs w:val="24"/>
          <w:lang w:eastAsia="zh-CN"/>
        </w:rPr>
        <w:t>智能终端控制系统，配备智能可视化系统</w:t>
      </w:r>
      <w:r>
        <w:rPr>
          <w:rFonts w:hint="eastAsia"/>
          <w:sz w:val="24"/>
          <w:szCs w:val="24"/>
          <w:lang w:val="en-US" w:eastAsia="zh-CN"/>
        </w:rPr>
        <w:t>＞20寸</w:t>
      </w:r>
      <w:r>
        <w:rPr>
          <w:rFonts w:hint="eastAsia"/>
          <w:sz w:val="24"/>
          <w:szCs w:val="24"/>
          <w:lang w:eastAsia="zh-CN"/>
        </w:rPr>
        <w:t>，可对铁磁系统进行设置调试，实现端与端控制管理。</w:t>
      </w:r>
      <w:bookmarkStart w:id="0" w:name="_GoBack"/>
      <w:bookmarkEnd w:id="0"/>
    </w:p>
    <w:p w14:paraId="1B631B9A">
      <w:pPr>
        <w:numPr>
          <w:ilvl w:val="0"/>
          <w:numId w:val="1"/>
        </w:numPr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媒体功能：</w:t>
      </w:r>
      <w:r>
        <w:rPr>
          <w:rFonts w:hint="eastAsia"/>
          <w:sz w:val="24"/>
          <w:szCs w:val="24"/>
          <w:lang w:val="en-US" w:eastAsia="zh-CN"/>
        </w:rPr>
        <w:t>支持</w:t>
      </w:r>
      <w:r>
        <w:rPr>
          <w:rFonts w:hint="eastAsia"/>
          <w:sz w:val="24"/>
          <w:szCs w:val="24"/>
          <w:lang w:eastAsia="zh-CN"/>
        </w:rPr>
        <w:t>上传和播放MR安全宣传视频，MR安全宣传图片、MR安全宣传文字滚动字幕。</w:t>
      </w:r>
    </w:p>
    <w:p w14:paraId="5E06E2DD"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门状态检测：配置可监测磁共振室门开关状态传感器件，</w:t>
      </w:r>
      <w:r>
        <w:rPr>
          <w:rFonts w:hint="eastAsia"/>
          <w:sz w:val="24"/>
          <w:szCs w:val="24"/>
          <w:lang w:val="en-US" w:eastAsia="zh-CN"/>
        </w:rPr>
        <w:t>病人通道</w:t>
      </w:r>
      <w:r>
        <w:rPr>
          <w:rFonts w:hint="eastAsia"/>
          <w:sz w:val="24"/>
          <w:szCs w:val="24"/>
          <w:lang w:eastAsia="zh-CN"/>
        </w:rPr>
        <w:t>门打开时铁磁系统工作、关闭时休眠，避免误报警造成的报警疲劳。</w:t>
      </w:r>
    </w:p>
    <w:p w14:paraId="53BD8E7D"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需要提供无磁线圈柜一个配套使用，用于存放线圈及水模，置物格≥15个，承重≥150KG。</w:t>
      </w:r>
    </w:p>
    <w:p w14:paraId="06CBFCBA"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整机保修年限≥5年。</w:t>
      </w:r>
    </w:p>
    <w:p w14:paraId="6B3A5E45"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投标产品需提供</w:t>
      </w:r>
      <w:r>
        <w:rPr>
          <w:rStyle w:val="4"/>
          <w:rFonts w:ascii="宋体" w:hAnsi="宋体" w:eastAsia="宋体" w:cs="宋体"/>
          <w:b/>
          <w:bCs/>
          <w:color w:val="1F2329"/>
          <w:sz w:val="24"/>
          <w:szCs w:val="24"/>
        </w:rPr>
        <w:t>近 3 年</w:t>
      </w:r>
      <w:r>
        <w:rPr>
          <w:rStyle w:val="4"/>
          <w:rFonts w:hint="eastAsia" w:ascii="宋体" w:hAnsi="宋体" w:eastAsia="宋体" w:cs="宋体"/>
          <w:b/>
          <w:bCs/>
          <w:color w:val="1F2329"/>
          <w:sz w:val="24"/>
          <w:szCs w:val="24"/>
          <w:lang w:val="en-US" w:eastAsia="zh-CN"/>
        </w:rPr>
        <w:t>省内</w:t>
      </w:r>
      <w:r>
        <w:rPr>
          <w:rStyle w:val="4"/>
          <w:rFonts w:ascii="宋体" w:hAnsi="宋体" w:eastAsia="宋体" w:cs="宋体"/>
          <w:b/>
          <w:bCs/>
          <w:color w:val="1F2329"/>
          <w:sz w:val="24"/>
          <w:szCs w:val="24"/>
        </w:rPr>
        <w:t>≥</w:t>
      </w:r>
      <w:r>
        <w:rPr>
          <w:rStyle w:val="4"/>
          <w:rFonts w:hint="eastAsia" w:ascii="宋体" w:hAnsi="宋体" w:eastAsia="宋体" w:cs="宋体"/>
          <w:b/>
          <w:bCs/>
          <w:color w:val="1F2329"/>
          <w:sz w:val="24"/>
          <w:szCs w:val="24"/>
          <w:lang w:val="en-US" w:eastAsia="zh-CN"/>
        </w:rPr>
        <w:t>3</w:t>
      </w:r>
      <w:r>
        <w:rPr>
          <w:rStyle w:val="4"/>
          <w:rFonts w:ascii="宋体" w:hAnsi="宋体" w:eastAsia="宋体" w:cs="宋体"/>
          <w:b/>
          <w:bCs/>
          <w:color w:val="1F2329"/>
          <w:sz w:val="24"/>
          <w:szCs w:val="24"/>
        </w:rPr>
        <w:t xml:space="preserve"> 家三级甲等医院</w:t>
      </w:r>
      <w:r>
        <w:rPr>
          <w:rFonts w:ascii="宋体" w:hAnsi="宋体" w:eastAsia="宋体" w:cs="宋体"/>
          <w:sz w:val="24"/>
          <w:szCs w:val="24"/>
        </w:rPr>
        <w:t>的正式用户证明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合同及发票）</w:t>
      </w:r>
      <w:r>
        <w:rPr>
          <w:rFonts w:ascii="宋体" w:hAnsi="宋体" w:eastAsia="宋体" w:cs="宋体"/>
          <w:sz w:val="24"/>
          <w:szCs w:val="24"/>
        </w:rPr>
        <w:t>，确保产品临床成熟度。</w:t>
      </w:r>
    </w:p>
    <w:p w14:paraId="2A7BEBF2"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81F497"/>
    <w:multiLevelType w:val="singleLevel"/>
    <w:tmpl w:val="C081F4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2198E"/>
    <w:rsid w:val="0458352F"/>
    <w:rsid w:val="059A4C98"/>
    <w:rsid w:val="143C4170"/>
    <w:rsid w:val="1A3F5992"/>
    <w:rsid w:val="484B7E50"/>
    <w:rsid w:val="5FB2198E"/>
    <w:rsid w:val="71F8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442</Characters>
  <Lines>0</Lines>
  <Paragraphs>0</Paragraphs>
  <TotalTime>214</TotalTime>
  <ScaleCrop>false</ScaleCrop>
  <LinksUpToDate>false</LinksUpToDate>
  <CharactersWithSpaces>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2026-03-27T07:50:00Z</dcterms:created>
  <dc:creator>初阳</dc:creator>
  <cp:lastModifiedBy>浅语</cp:lastModifiedBy>
  <dcterms:modified xsi:type="dcterms:W3CDTF">2026-04-08T10:26:12Z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6483C5E8684F47B9BBEBBFE939BDD62C_13</vt:lpwstr>
  </property>
  <property fmtid="{D5CDD505-2E9C-101B-9397-08002B2CF9AE}" pid="4" name="KSOTemplateDocerSaveRecord">
    <vt:lpwstr>eyJoZGlkIjoiOGNhMDdiYTk4NDQ2NWUwNWVkMmI4MTllMmFkYTkxZWQiLCJ1c2VySWQiOiI0NjAzOTYxMDAifQ==</vt:lpwstr>
  </property>
</Properties>
</file>